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6699"/>
  <w:body>
    <w:p w14:paraId="1DCA72A0" w14:textId="77777777" w:rsidR="003D17D8" w:rsidRPr="001056BE" w:rsidRDefault="003D17D8" w:rsidP="00510C56">
      <w:pPr>
        <w:rPr>
          <w:rFonts w:ascii="DokChampa" w:hAnsi="DokChampa" w:cs="DokChampa"/>
          <w:sz w:val="40"/>
          <w:szCs w:val="40"/>
        </w:rPr>
      </w:pPr>
    </w:p>
    <w:p w14:paraId="6828D77D" w14:textId="77777777" w:rsidR="00D6163F" w:rsidRPr="00822C9C" w:rsidRDefault="00D6163F" w:rsidP="00D6163F">
      <w:pPr>
        <w:jc w:val="center"/>
        <w:rPr>
          <w:rFonts w:ascii="Arial Nova Light" w:hAnsi="Arial Nova Light" w:cstheme="majorHAnsi"/>
          <w:sz w:val="48"/>
          <w:szCs w:val="48"/>
          <w:lang w:val="en-GB"/>
        </w:rPr>
      </w:pPr>
      <w:r w:rsidRPr="00822C9C">
        <w:rPr>
          <w:rFonts w:ascii="Arial Nova Light" w:hAnsi="Arial Nova Light" w:cstheme="majorHAnsi"/>
          <w:sz w:val="48"/>
          <w:szCs w:val="48"/>
          <w:lang w:val="fr-CH"/>
        </w:rPr>
        <w:t>La Règle de l’Art</w:t>
      </w:r>
      <w:r w:rsidRPr="00822C9C">
        <w:rPr>
          <w:rFonts w:ascii="Arial Nova Light" w:hAnsi="Arial Nova Light" w:cstheme="majorHAnsi"/>
          <w:sz w:val="48"/>
          <w:szCs w:val="48"/>
          <w:lang w:val="en-GB"/>
        </w:rPr>
        <w:t xml:space="preserve"> – The Rule of Art</w:t>
      </w:r>
    </w:p>
    <w:p w14:paraId="01DFB5B9" w14:textId="77777777" w:rsidR="00D6163F" w:rsidRPr="00822C9C" w:rsidRDefault="00D6163F" w:rsidP="00D6163F">
      <w:pPr>
        <w:jc w:val="center"/>
        <w:rPr>
          <w:rFonts w:ascii="Arial Nova Light" w:hAnsi="Arial Nova Light" w:cstheme="majorHAnsi"/>
          <w:sz w:val="48"/>
          <w:szCs w:val="48"/>
          <w:lang w:val="en-GB"/>
        </w:rPr>
      </w:pPr>
    </w:p>
    <w:p w14:paraId="7E4B2F7A" w14:textId="77777777" w:rsidR="00D6163F" w:rsidRPr="00822C9C" w:rsidRDefault="00D6163F" w:rsidP="00D6163F">
      <w:pPr>
        <w:jc w:val="center"/>
        <w:rPr>
          <w:rFonts w:ascii="Arial Nova Light" w:hAnsi="Arial Nova Light" w:cstheme="majorHAnsi"/>
          <w:sz w:val="48"/>
          <w:szCs w:val="48"/>
          <w:lang w:val="fr-CH"/>
        </w:rPr>
      </w:pPr>
      <w:r w:rsidRPr="00822C9C">
        <w:rPr>
          <w:rFonts w:ascii="Arial Nova Light" w:hAnsi="Arial Nova Light" w:cstheme="majorHAnsi"/>
          <w:sz w:val="48"/>
          <w:szCs w:val="48"/>
          <w:lang w:val="fr-CH"/>
        </w:rPr>
        <w:t>Revue d’histoire contemporaine</w:t>
      </w:r>
    </w:p>
    <w:p w14:paraId="25696126" w14:textId="77777777" w:rsidR="00D6163F" w:rsidRDefault="00D6163F" w:rsidP="00D6163F">
      <w:pPr>
        <w:jc w:val="center"/>
        <w:rPr>
          <w:rFonts w:ascii="Arial Nova Light" w:hAnsi="Arial Nova Light" w:cstheme="majorHAnsi"/>
          <w:sz w:val="48"/>
          <w:szCs w:val="48"/>
          <w:lang w:val="en-GB"/>
        </w:rPr>
      </w:pPr>
      <w:r w:rsidRPr="00822C9C">
        <w:rPr>
          <w:rFonts w:ascii="Arial Nova Light" w:hAnsi="Arial Nova Light" w:cstheme="majorHAnsi"/>
          <w:sz w:val="48"/>
          <w:szCs w:val="48"/>
          <w:lang w:val="en-GB"/>
        </w:rPr>
        <w:t>Contemporary history</w:t>
      </w:r>
    </w:p>
    <w:p w14:paraId="56C0A2BB" w14:textId="77777777" w:rsidR="00D6163F" w:rsidRPr="00822C9C" w:rsidRDefault="00D6163F" w:rsidP="00D6163F">
      <w:pPr>
        <w:jc w:val="center"/>
        <w:rPr>
          <w:rFonts w:ascii="Arial Nova Light" w:hAnsi="Arial Nova Light" w:cstheme="majorHAnsi"/>
          <w:sz w:val="48"/>
          <w:szCs w:val="48"/>
          <w:lang w:val="en-GB"/>
        </w:rPr>
      </w:pPr>
    </w:p>
    <w:p w14:paraId="372FB50E" w14:textId="77777777" w:rsidR="00D6163F" w:rsidRPr="00BD7C68" w:rsidRDefault="00D6163F" w:rsidP="00D6163F">
      <w:pPr>
        <w:rPr>
          <w:rFonts w:ascii="Arial Nova Light" w:hAnsi="Arial Nova Light" w:cstheme="majorHAnsi"/>
          <w:sz w:val="40"/>
          <w:szCs w:val="40"/>
          <w:lang w:val="en-GB"/>
        </w:rPr>
      </w:pPr>
    </w:p>
    <w:p w14:paraId="3C419AC0" w14:textId="0795C073" w:rsidR="00D6163F" w:rsidRDefault="00D6163F" w:rsidP="00D6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 Light" w:hAnsi="Arial Nova Light" w:cstheme="majorHAnsi"/>
          <w:sz w:val="40"/>
          <w:szCs w:val="40"/>
          <w:lang w:val="fr-CH"/>
        </w:rPr>
      </w:pPr>
      <w:r w:rsidRPr="00BD7C68">
        <w:rPr>
          <w:rFonts w:ascii="Arial Nova Light" w:hAnsi="Arial Nova Light" w:cstheme="majorHAnsi"/>
          <w:sz w:val="40"/>
          <w:szCs w:val="40"/>
          <w:lang w:val="fr-CH"/>
        </w:rPr>
        <w:t>N</w:t>
      </w:r>
      <w:r w:rsidRPr="00BD7C68">
        <w:rPr>
          <w:rFonts w:ascii="Arial Nova Light" w:hAnsi="Arial Nova Light" w:cstheme="majorHAnsi"/>
          <w:sz w:val="40"/>
          <w:szCs w:val="40"/>
          <w:vertAlign w:val="superscript"/>
          <w:lang w:val="fr-CH"/>
        </w:rPr>
        <w:t>o</w:t>
      </w:r>
      <w:r w:rsidRPr="00BD7C68">
        <w:rPr>
          <w:rFonts w:ascii="Arial Nova Light" w:hAnsi="Arial Nova Light" w:cstheme="majorHAnsi"/>
          <w:sz w:val="40"/>
          <w:szCs w:val="40"/>
          <w:lang w:val="fr-CH"/>
        </w:rPr>
        <w:t xml:space="preserve"> </w:t>
      </w:r>
      <w:r>
        <w:rPr>
          <w:rFonts w:ascii="Arial Nova Light" w:hAnsi="Arial Nova Light" w:cstheme="majorHAnsi"/>
          <w:sz w:val="40"/>
          <w:szCs w:val="40"/>
          <w:lang w:val="fr-CH"/>
        </w:rPr>
        <w:t>2</w:t>
      </w:r>
    </w:p>
    <w:p w14:paraId="1C9817BE" w14:textId="2A655285" w:rsidR="00D6163F" w:rsidRPr="00D6163F" w:rsidRDefault="00D6163F" w:rsidP="00D6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 Light" w:hAnsi="Arial Nova Light" w:cstheme="majorHAnsi"/>
          <w:i/>
          <w:iCs/>
          <w:sz w:val="40"/>
          <w:szCs w:val="40"/>
          <w:lang w:val="fr-CH"/>
        </w:rPr>
      </w:pPr>
      <w:r w:rsidRPr="00D6163F">
        <w:rPr>
          <w:rFonts w:ascii="Arial Nova Light" w:hAnsi="Arial Nova Light" w:cstheme="majorHAnsi"/>
          <w:i/>
          <w:iCs/>
          <w:sz w:val="40"/>
          <w:szCs w:val="40"/>
          <w:lang w:val="fr-CH"/>
        </w:rPr>
        <w:t>La transition globale des sciences historiques</w:t>
      </w:r>
    </w:p>
    <w:p w14:paraId="03756C0D" w14:textId="320B954F" w:rsidR="00D6163F" w:rsidRPr="00BD7C68" w:rsidRDefault="00D6163F" w:rsidP="00D6163F">
      <w:pPr>
        <w:rPr>
          <w:rFonts w:ascii="Arial Nova Light" w:hAnsi="Arial Nova Light" w:cstheme="majorHAnsi"/>
          <w:sz w:val="32"/>
          <w:szCs w:val="32"/>
        </w:rPr>
      </w:pPr>
    </w:p>
    <w:p w14:paraId="0FD7B926" w14:textId="77777777" w:rsidR="00D6163F" w:rsidRPr="00D702B3" w:rsidRDefault="00D6163F" w:rsidP="00D6163F">
      <w:pPr>
        <w:jc w:val="center"/>
        <w:rPr>
          <w:rFonts w:ascii="Arial Nova Light" w:hAnsi="Arial Nova Light" w:cs="Arial"/>
          <w:b/>
          <w:bCs/>
          <w:color w:val="FFFFFF" w:themeColor="background1"/>
          <w:sz w:val="140"/>
          <w:szCs w:val="1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702B3">
        <w:rPr>
          <w:rFonts w:ascii="Arial Nova Light" w:hAnsi="Arial Nova Light" w:cs="Arial"/>
          <w:b/>
          <w:bCs/>
          <w:color w:val="FFFFFF" w:themeColor="background1"/>
          <w:sz w:val="140"/>
          <w:szCs w:val="1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ʻ</w:t>
      </w:r>
      <w:r w:rsidRPr="00D702B3">
        <w:rPr>
          <w:rFonts w:ascii="Arial Nova Light" w:hAnsi="Arial Nova Light" w:cs="DokChampa"/>
          <w:b/>
          <w:bCs/>
          <w:color w:val="FFFFFF" w:themeColor="background1"/>
          <w:sz w:val="140"/>
          <w:szCs w:val="1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TRANS-GENRE</w:t>
      </w:r>
      <w:r w:rsidRPr="00D702B3">
        <w:rPr>
          <w:rFonts w:ascii="Arial Nova Light" w:hAnsi="Arial Nova Light" w:cs="Arial"/>
          <w:b/>
          <w:bCs/>
          <w:color w:val="FFFFFF" w:themeColor="background1"/>
          <w:sz w:val="140"/>
          <w:szCs w:val="1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ʼ</w:t>
      </w:r>
    </w:p>
    <w:p w14:paraId="6C34A319" w14:textId="4FD86CB1" w:rsidR="00D6163F" w:rsidRDefault="00D6163F" w:rsidP="00D6163F">
      <w:pPr>
        <w:jc w:val="center"/>
        <w:rPr>
          <w:rFonts w:ascii="Arial Nova Light" w:hAnsi="Arial Nova Light" w:cstheme="majorHAnsi"/>
          <w:sz w:val="28"/>
          <w:szCs w:val="28"/>
        </w:rPr>
      </w:pPr>
    </w:p>
    <w:p w14:paraId="3CCE9745" w14:textId="7B7E0B1F" w:rsidR="00EF4E39" w:rsidRDefault="00EF4E39" w:rsidP="00D6163F">
      <w:pPr>
        <w:jc w:val="center"/>
        <w:rPr>
          <w:rFonts w:ascii="Arial Nova Light" w:hAnsi="Arial Nova Light" w:cstheme="majorHAnsi"/>
          <w:sz w:val="28"/>
          <w:szCs w:val="28"/>
        </w:rPr>
      </w:pPr>
    </w:p>
    <w:p w14:paraId="09527D77" w14:textId="77777777" w:rsidR="00EF4E39" w:rsidRPr="00BD7C68" w:rsidRDefault="00EF4E39" w:rsidP="00D6163F">
      <w:pPr>
        <w:jc w:val="center"/>
        <w:rPr>
          <w:rFonts w:ascii="Arial Nova Light" w:hAnsi="Arial Nova Light" w:cstheme="majorHAnsi"/>
          <w:sz w:val="28"/>
          <w:szCs w:val="28"/>
        </w:rPr>
      </w:pPr>
    </w:p>
    <w:p w14:paraId="3A61E234" w14:textId="77777777" w:rsidR="00D6163F" w:rsidRDefault="00D6163F" w:rsidP="00D6163F">
      <w:pPr>
        <w:rPr>
          <w:rFonts w:ascii="Arial Nova Light" w:hAnsi="Arial Nova Light" w:cstheme="majorHAnsi"/>
          <w:sz w:val="28"/>
          <w:szCs w:val="28"/>
        </w:rPr>
      </w:pPr>
    </w:p>
    <w:p w14:paraId="582FC2ED" w14:textId="68CA7608" w:rsidR="00D6163F" w:rsidRPr="00BD7C68" w:rsidRDefault="00D6163F" w:rsidP="00D6163F">
      <w:pPr>
        <w:jc w:val="center"/>
        <w:rPr>
          <w:rFonts w:ascii="Arial Nova Light" w:hAnsi="Arial Nova Light" w:cstheme="majorHAnsi"/>
          <w:sz w:val="32"/>
          <w:szCs w:val="32"/>
        </w:rPr>
      </w:pPr>
      <w:r w:rsidRPr="00BD7C68">
        <w:rPr>
          <w:rFonts w:ascii="Arial Nova Light" w:hAnsi="Arial Nova Light" w:cstheme="majorHAnsi"/>
          <w:sz w:val="32"/>
          <w:szCs w:val="32"/>
        </w:rPr>
        <w:t>202</w:t>
      </w:r>
      <w:r>
        <w:rPr>
          <w:rFonts w:ascii="Arial Nova Light" w:hAnsi="Arial Nova Light" w:cstheme="majorHAnsi"/>
          <w:sz w:val="32"/>
          <w:szCs w:val="32"/>
        </w:rPr>
        <w:t>1</w:t>
      </w:r>
    </w:p>
    <w:p w14:paraId="3B55D65D" w14:textId="77777777" w:rsidR="00D6163F" w:rsidRDefault="00D6163F" w:rsidP="00D6163F">
      <w:pPr>
        <w:rPr>
          <w:rFonts w:ascii="Times New Roman" w:hAnsi="Times New Roman" w:cs="Times New Roman"/>
          <w:sz w:val="28"/>
          <w:szCs w:val="28"/>
        </w:rPr>
      </w:pPr>
    </w:p>
    <w:p w14:paraId="670D8693" w14:textId="77777777" w:rsidR="00D6163F" w:rsidRDefault="00D6163F" w:rsidP="00D6163F">
      <w:pPr>
        <w:rPr>
          <w:rFonts w:ascii="Times New Roman" w:hAnsi="Times New Roman" w:cs="Times New Roman"/>
          <w:sz w:val="28"/>
          <w:szCs w:val="28"/>
        </w:rPr>
      </w:pPr>
    </w:p>
    <w:p w14:paraId="0CF0989C" w14:textId="77777777" w:rsidR="00D6163F" w:rsidRDefault="00D6163F" w:rsidP="00D6163F">
      <w:pPr>
        <w:rPr>
          <w:rFonts w:ascii="Times New Roman" w:hAnsi="Times New Roman" w:cs="Times New Roman"/>
          <w:sz w:val="28"/>
          <w:szCs w:val="28"/>
        </w:rPr>
      </w:pPr>
    </w:p>
    <w:p w14:paraId="051B5F09" w14:textId="77777777" w:rsidR="00D6163F" w:rsidRDefault="00D6163F" w:rsidP="00D6163F">
      <w:pPr>
        <w:rPr>
          <w:rFonts w:ascii="Times New Roman" w:hAnsi="Times New Roman" w:cs="Times New Roman"/>
          <w:sz w:val="28"/>
          <w:szCs w:val="28"/>
        </w:rPr>
      </w:pPr>
    </w:p>
    <w:p w14:paraId="06197EE4" w14:textId="77777777" w:rsidR="00D6163F" w:rsidRPr="00296BF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1B25A129" w14:textId="77777777" w:rsidR="00D6163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0DA45B71" w14:textId="77777777" w:rsidR="00D6163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55726E36" w14:textId="213751FE" w:rsidR="00405C19" w:rsidRDefault="00405C19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62514175" w14:textId="62490A95" w:rsidR="00891867" w:rsidRDefault="00891867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2727D13E" w14:textId="77777777" w:rsidR="00891867" w:rsidRDefault="00891867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59877F07" w14:textId="77777777" w:rsidR="00D6163F" w:rsidRPr="00296BF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  <w:r w:rsidRPr="00296BFF">
        <w:rPr>
          <w:rFonts w:ascii="Arial Nova Light" w:hAnsi="Arial Nova Light" w:cs="Times New Roman"/>
          <w:sz w:val="28"/>
          <w:szCs w:val="28"/>
        </w:rPr>
        <w:t xml:space="preserve">Paradoxalement – </w:t>
      </w:r>
      <w:proofErr w:type="spellStart"/>
      <w:r w:rsidRPr="00296BFF">
        <w:rPr>
          <w:rFonts w:ascii="Arial Nova Light" w:hAnsi="Arial Nova Light" w:cs="Times New Roman"/>
          <w:sz w:val="28"/>
          <w:szCs w:val="28"/>
        </w:rPr>
        <w:t>paradoxically</w:t>
      </w:r>
      <w:proofErr w:type="spellEnd"/>
      <w:r w:rsidRPr="00296BFF">
        <w:rPr>
          <w:rFonts w:ascii="Arial Nova Light" w:hAnsi="Arial Nova Light" w:cs="Times New Roman"/>
          <w:sz w:val="28"/>
          <w:szCs w:val="28"/>
        </w:rPr>
        <w:t xml:space="preserve"> – une règle essentielle de la pratique de l’histoire contemporaine consiste</w:t>
      </w:r>
      <w:r>
        <w:rPr>
          <w:rFonts w:ascii="Arial Nova Light" w:hAnsi="Arial Nova Light" w:cs="Times New Roman"/>
          <w:sz w:val="28"/>
          <w:szCs w:val="28"/>
        </w:rPr>
        <w:t xml:space="preserve"> </w:t>
      </w:r>
      <w:r w:rsidRPr="00296BFF">
        <w:rPr>
          <w:rFonts w:ascii="Arial Nova Light" w:hAnsi="Arial Nova Light" w:cs="Times New Roman"/>
          <w:sz w:val="28"/>
          <w:szCs w:val="28"/>
        </w:rPr>
        <w:t>à pleinement mesurer toute la dimension de la contemporanéité de cet art (art).</w:t>
      </w:r>
    </w:p>
    <w:p w14:paraId="3E211EE3" w14:textId="77777777" w:rsidR="00D6163F" w:rsidRPr="00296BF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  <w:r w:rsidRPr="00296BFF">
        <w:rPr>
          <w:rFonts w:ascii="Arial Nova Light" w:hAnsi="Arial Nova Light" w:cs="Times New Roman"/>
          <w:sz w:val="28"/>
          <w:szCs w:val="28"/>
        </w:rPr>
        <w:t>La revue accueille les œuvres de tous les historiens, ainsi que de toutes les historiennes, « </w:t>
      </w:r>
      <w:proofErr w:type="spellStart"/>
      <w:r w:rsidRPr="00296BFF">
        <w:rPr>
          <w:rFonts w:ascii="Arial Nova Light" w:hAnsi="Arial Nova Light" w:cs="Times New Roman"/>
          <w:sz w:val="28"/>
          <w:szCs w:val="28"/>
        </w:rPr>
        <w:t>historians</w:t>
      </w:r>
      <w:proofErr w:type="spellEnd"/>
      <w:r w:rsidRPr="00296BFF">
        <w:rPr>
          <w:rFonts w:ascii="Arial Nova Light" w:hAnsi="Arial Nova Light" w:cs="Times New Roman"/>
          <w:sz w:val="28"/>
          <w:szCs w:val="28"/>
        </w:rPr>
        <w:t xml:space="preserve"> » qui s’inscrivent, peu ou prou, dans cette réflexion. Elle a pour seul critère d’acceptation l’originalité et la qualité de l’analyse historique, quelles que soient la position institutionnelle de son auteure  [ou de son </w:t>
      </w:r>
      <w:proofErr w:type="spellStart"/>
      <w:r w:rsidRPr="00296BFF">
        <w:rPr>
          <w:rFonts w:ascii="Arial Nova Light" w:hAnsi="Arial Nova Light" w:cs="Times New Roman"/>
          <w:sz w:val="28"/>
          <w:szCs w:val="28"/>
        </w:rPr>
        <w:t>author</w:t>
      </w:r>
      <w:proofErr w:type="spellEnd"/>
      <w:r w:rsidRPr="00296BFF">
        <w:rPr>
          <w:rFonts w:ascii="Arial Nova Light" w:hAnsi="Arial Nova Light" w:cs="Times New Roman"/>
          <w:sz w:val="28"/>
          <w:szCs w:val="28"/>
        </w:rPr>
        <w:t xml:space="preserve">] et son appartenance à une école de pensée, ou </w:t>
      </w:r>
      <w:r>
        <w:rPr>
          <w:rFonts w:ascii="Arial Nova Light" w:hAnsi="Arial Nova Light" w:cs="Times New Roman"/>
          <w:sz w:val="28"/>
          <w:szCs w:val="28"/>
        </w:rPr>
        <w:t xml:space="preserve">à </w:t>
      </w:r>
      <w:r w:rsidRPr="00296BFF">
        <w:rPr>
          <w:rFonts w:ascii="Arial Nova Light" w:hAnsi="Arial Nova Light" w:cs="Times New Roman"/>
          <w:sz w:val="28"/>
          <w:szCs w:val="28"/>
        </w:rPr>
        <w:t xml:space="preserve">une autre. </w:t>
      </w:r>
    </w:p>
    <w:p w14:paraId="17AAC129" w14:textId="5A60B58A" w:rsidR="00D6163F" w:rsidRPr="00296BF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  <w:r w:rsidRPr="00296BFF">
        <w:rPr>
          <w:rFonts w:ascii="Arial Nova Light" w:hAnsi="Arial Nova Light" w:cs="Times New Roman"/>
          <w:sz w:val="28"/>
          <w:szCs w:val="28"/>
        </w:rPr>
        <w:t xml:space="preserve">L’approche est radicale, parce que l’histoire est radicale. Elle veut renvoyer les mondanités, là où elles ont leur place, loin donc des champs de bataille de l’histoire : </w:t>
      </w:r>
      <w:proofErr w:type="spellStart"/>
      <w:r w:rsidRPr="00296BFF">
        <w:rPr>
          <w:rFonts w:ascii="Arial Nova Light" w:hAnsi="Arial Nova Light" w:cs="Times New Roman"/>
          <w:i/>
          <w:iCs/>
          <w:sz w:val="28"/>
          <w:szCs w:val="28"/>
        </w:rPr>
        <w:t>history</w:t>
      </w:r>
      <w:proofErr w:type="spellEnd"/>
      <w:r w:rsidRPr="00296BFF">
        <w:rPr>
          <w:rFonts w:ascii="Arial Nova Light" w:hAnsi="Arial Nova Light" w:cs="Times New Roman"/>
          <w:i/>
          <w:iCs/>
          <w:sz w:val="28"/>
          <w:szCs w:val="28"/>
        </w:rPr>
        <w:t> </w:t>
      </w:r>
      <w:r w:rsidRPr="00296BFF">
        <w:rPr>
          <w:rFonts w:ascii="Arial Nova Light" w:hAnsi="Arial Nova Light" w:cs="Times New Roman"/>
          <w:sz w:val="28"/>
          <w:szCs w:val="28"/>
        </w:rPr>
        <w:t>!</w:t>
      </w:r>
    </w:p>
    <w:p w14:paraId="0CC0FB71" w14:textId="77777777" w:rsidR="00D6163F" w:rsidRPr="00296BF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627AE4B5" w14:textId="77777777" w:rsidR="00D6163F" w:rsidRPr="00296BFF" w:rsidRDefault="00D6163F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1FA4D89C" w14:textId="001E4B1D" w:rsidR="00D6163F" w:rsidRDefault="00D6163F" w:rsidP="00D6163F">
      <w:pPr>
        <w:rPr>
          <w:rFonts w:ascii="Arial Nova Light" w:hAnsi="Arial Nova Light" w:cs="Times New Roman"/>
          <w:sz w:val="28"/>
          <w:szCs w:val="28"/>
        </w:rPr>
      </w:pPr>
    </w:p>
    <w:p w14:paraId="25345A99" w14:textId="648468DD" w:rsidR="00B479B9" w:rsidRDefault="00B479B9" w:rsidP="00D6163F">
      <w:pPr>
        <w:rPr>
          <w:rFonts w:ascii="Arial Nova Light" w:hAnsi="Arial Nova Light" w:cs="Times New Roman"/>
          <w:sz w:val="28"/>
          <w:szCs w:val="28"/>
        </w:rPr>
      </w:pPr>
    </w:p>
    <w:p w14:paraId="4B9228E8" w14:textId="77777777" w:rsidR="00B479B9" w:rsidRDefault="00B479B9" w:rsidP="00D6163F">
      <w:pPr>
        <w:rPr>
          <w:rFonts w:ascii="Arial Nova Light" w:hAnsi="Arial Nova Light" w:cs="Times New Roman"/>
          <w:sz w:val="28"/>
          <w:szCs w:val="28"/>
        </w:rPr>
      </w:pPr>
    </w:p>
    <w:p w14:paraId="12169EE2" w14:textId="77777777" w:rsidR="00D6163F" w:rsidRPr="00296BFF" w:rsidRDefault="00D6163F" w:rsidP="00D6163F">
      <w:pPr>
        <w:rPr>
          <w:rFonts w:ascii="Arial Nova Light" w:hAnsi="Arial Nova Light" w:cs="Times New Roman"/>
          <w:sz w:val="28"/>
          <w:szCs w:val="28"/>
        </w:rPr>
      </w:pPr>
    </w:p>
    <w:p w14:paraId="4158D46A" w14:textId="07D9AF31" w:rsidR="004A10DC" w:rsidRDefault="004A10DC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4522A59F" w14:textId="77777777" w:rsidR="004A10DC" w:rsidRDefault="004A10DC" w:rsidP="00D6163F">
      <w:pPr>
        <w:jc w:val="both"/>
        <w:rPr>
          <w:rFonts w:ascii="Arial Nova Light" w:hAnsi="Arial Nova Light" w:cs="Times New Roman"/>
          <w:sz w:val="28"/>
          <w:szCs w:val="28"/>
        </w:rPr>
      </w:pPr>
    </w:p>
    <w:p w14:paraId="20ED7284" w14:textId="4FC7E547" w:rsidR="00B479B9" w:rsidRPr="001056BE" w:rsidRDefault="00B479B9" w:rsidP="00510C56">
      <w:pPr>
        <w:jc w:val="center"/>
        <w:rPr>
          <w:rFonts w:ascii="Arial Nova Light" w:hAnsi="Arial Nova Light" w:cs="DokChampa"/>
          <w:sz w:val="40"/>
          <w:szCs w:val="40"/>
        </w:rPr>
      </w:pPr>
    </w:p>
    <w:p w14:paraId="076892AC" w14:textId="3E20CE8D" w:rsidR="00426BF9" w:rsidRDefault="00426BF9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15A8781" w14:textId="0BA0D543" w:rsidR="00405C19" w:rsidRDefault="002F21F4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0F21D9" wp14:editId="34221D3E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3561080" cy="6500495"/>
            <wp:effectExtent l="0" t="0" r="1270" b="0"/>
            <wp:wrapTight wrapText="bothSides">
              <wp:wrapPolygon edited="0">
                <wp:start x="0" y="0"/>
                <wp:lineTo x="0" y="21522"/>
                <wp:lineTo x="21492" y="21522"/>
                <wp:lineTo x="2149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65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8853D" w14:textId="41D65AC6" w:rsidR="00405C19" w:rsidRDefault="00405C19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6643F95" w14:textId="66261126" w:rsidR="007A399E" w:rsidRDefault="007A399E" w:rsidP="00762E2D">
      <w:pPr>
        <w:jc w:val="center"/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A8A7D17" w14:textId="5B54542B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0CEED8C" w14:textId="6CDEB2DC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5694890" w14:textId="7D39EE5C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4CB6711" w14:textId="3E6354F4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CC28395" w14:textId="0FE1BFE2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6D02C8D" w14:textId="2779922C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C959524" w14:textId="41877DBD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5EF98A6" w14:textId="7A41F0CD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25DCDC9" w14:textId="5E2BA526" w:rsidR="007A399E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B6B904B" w14:textId="3AD2C09E" w:rsidR="00311764" w:rsidRDefault="00311764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2342DE9" w14:textId="5684C8E4" w:rsidR="00311764" w:rsidRDefault="00311764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803B5BA" w14:textId="25044089" w:rsidR="00311764" w:rsidRDefault="00311764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36FA7C7" w14:textId="2F2C9F83" w:rsidR="00311764" w:rsidRDefault="009255EC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A45948" wp14:editId="33CEDB1F">
            <wp:simplePos x="0" y="0"/>
            <wp:positionH relativeFrom="margin">
              <wp:align>center</wp:align>
            </wp:positionH>
            <wp:positionV relativeFrom="paragraph">
              <wp:posOffset>92443</wp:posOffset>
            </wp:positionV>
            <wp:extent cx="3573060" cy="6280484"/>
            <wp:effectExtent l="0" t="0" r="8890" b="6350"/>
            <wp:wrapTight wrapText="bothSides">
              <wp:wrapPolygon edited="0">
                <wp:start x="0" y="0"/>
                <wp:lineTo x="0" y="21556"/>
                <wp:lineTo x="21539" y="21556"/>
                <wp:lineTo x="2153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60" cy="62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AD8FF" w14:textId="7160BD80" w:rsidR="00311764" w:rsidRDefault="00311764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994A220" w14:textId="4D4B6021" w:rsidR="00311764" w:rsidRDefault="00311764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47731B2" w14:textId="1561A60B" w:rsidR="007A399E" w:rsidRPr="00D6163F" w:rsidRDefault="007A399E" w:rsidP="00D6163F">
      <w:pPr>
        <w:rPr>
          <w:rFonts w:ascii="Arial Nova Light" w:hAnsi="Arial Nova Light" w:cs="DokChampa"/>
          <w:color w:val="FFFFFF" w:themeColor="background1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</w:p>
    <w:sectPr w:rsidR="007A399E" w:rsidRPr="00D6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A0"/>
    <w:rsid w:val="0002196B"/>
    <w:rsid w:val="000A0C65"/>
    <w:rsid w:val="001056BE"/>
    <w:rsid w:val="001437A0"/>
    <w:rsid w:val="0018058E"/>
    <w:rsid w:val="00180BD9"/>
    <w:rsid w:val="00203079"/>
    <w:rsid w:val="002402F0"/>
    <w:rsid w:val="002A672C"/>
    <w:rsid w:val="002F21F4"/>
    <w:rsid w:val="00311764"/>
    <w:rsid w:val="00341F3D"/>
    <w:rsid w:val="003963BE"/>
    <w:rsid w:val="003A197A"/>
    <w:rsid w:val="003C257F"/>
    <w:rsid w:val="003D17D8"/>
    <w:rsid w:val="00405C19"/>
    <w:rsid w:val="00426BF9"/>
    <w:rsid w:val="004460B1"/>
    <w:rsid w:val="00446E0B"/>
    <w:rsid w:val="00456760"/>
    <w:rsid w:val="004A10DC"/>
    <w:rsid w:val="004B6B76"/>
    <w:rsid w:val="00510C56"/>
    <w:rsid w:val="00520944"/>
    <w:rsid w:val="00525987"/>
    <w:rsid w:val="00554657"/>
    <w:rsid w:val="0055691B"/>
    <w:rsid w:val="0056299C"/>
    <w:rsid w:val="0068197D"/>
    <w:rsid w:val="006974D9"/>
    <w:rsid w:val="00713853"/>
    <w:rsid w:val="00762E2D"/>
    <w:rsid w:val="00765B82"/>
    <w:rsid w:val="007879ED"/>
    <w:rsid w:val="007A399E"/>
    <w:rsid w:val="00891867"/>
    <w:rsid w:val="008A133F"/>
    <w:rsid w:val="008E30A9"/>
    <w:rsid w:val="009255EC"/>
    <w:rsid w:val="00950D78"/>
    <w:rsid w:val="00A42646"/>
    <w:rsid w:val="00A5067D"/>
    <w:rsid w:val="00A56765"/>
    <w:rsid w:val="00A91E2E"/>
    <w:rsid w:val="00AE7199"/>
    <w:rsid w:val="00B21E44"/>
    <w:rsid w:val="00B31659"/>
    <w:rsid w:val="00B479B9"/>
    <w:rsid w:val="00B749A7"/>
    <w:rsid w:val="00BE4B31"/>
    <w:rsid w:val="00BF4552"/>
    <w:rsid w:val="00CF2E9C"/>
    <w:rsid w:val="00D6163F"/>
    <w:rsid w:val="00D702B3"/>
    <w:rsid w:val="00DC039A"/>
    <w:rsid w:val="00E92D43"/>
    <w:rsid w:val="00EB2954"/>
    <w:rsid w:val="00ED0947"/>
    <w:rsid w:val="00EF4E39"/>
    <w:rsid w:val="00EF741F"/>
    <w:rsid w:val="00F82E8E"/>
    <w:rsid w:val="00F870D5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9,#f69"/>
    </o:shapedefaults>
    <o:shapelayout v:ext="edit">
      <o:idmap v:ext="edit" data="1"/>
    </o:shapelayout>
  </w:shapeDefaults>
  <w:decimalSymbol w:val=","/>
  <w:listSeparator w:val=";"/>
  <w14:docId w14:val="6E841B4D"/>
  <w15:chartTrackingRefBased/>
  <w15:docId w15:val="{E0277867-F4A3-45B2-8146-2CBE6576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11AC-E770-40E5-8D1F-999E3707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Farquet</dc:creator>
  <cp:keywords/>
  <dc:description/>
  <cp:lastModifiedBy>Christophe Farquet</cp:lastModifiedBy>
  <cp:revision>63</cp:revision>
  <dcterms:created xsi:type="dcterms:W3CDTF">2019-07-07T08:03:00Z</dcterms:created>
  <dcterms:modified xsi:type="dcterms:W3CDTF">2020-04-03T23:41:00Z</dcterms:modified>
</cp:coreProperties>
</file>